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16"/>
      </w:tblGrid>
      <w:tr w:rsidR="00A7640B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</w:tcPr>
          <w:p w:rsidR="00A7640B" w:rsidRDefault="003E2045">
            <w:pPr>
              <w:pStyle w:val="ConsPlusTitlePage0"/>
            </w:pPr>
            <w:bookmarkStart w:id="0" w:name="_GoBack"/>
            <w:bookmarkEnd w:id="0"/>
            <w:r>
              <w:rPr>
                <w:noProof/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40B">
        <w:tblPrEx>
          <w:tblCellMar>
            <w:top w:w="0" w:type="dxa"/>
            <w:bottom w:w="0" w:type="dxa"/>
          </w:tblCellMar>
        </w:tblPrEx>
        <w:trPr>
          <w:trHeight w:hRule="exact" w:val="8335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A7640B" w:rsidRDefault="003E2045">
            <w:pPr>
              <w:pStyle w:val="ConsPlusTitlePage0"/>
              <w:jc w:val="center"/>
            </w:pPr>
            <w:r>
              <w:rPr>
                <w:sz w:val="48"/>
              </w:rPr>
              <w:t>Постановление Правительства Приморского края от 09.12.2022 N 853-пп</w:t>
            </w:r>
            <w:r>
              <w:rPr>
                <w:sz w:val="48"/>
              </w:rPr>
              <w:br/>
            </w:r>
            <w:r>
              <w:rPr>
                <w:sz w:val="48"/>
              </w:rPr>
              <w:t>"Об установлении максимального размера родительской платы за присмотр и уход за детьми в государственных и муниципальных образовательных организациях Приморского края, реализующих образовательную программу дошкольного образования, на 2023 год и плановый пе</w:t>
            </w:r>
            <w:r>
              <w:rPr>
                <w:sz w:val="48"/>
              </w:rPr>
              <w:t>риод 2024 и 2025 годов"</w:t>
            </w:r>
          </w:p>
        </w:tc>
      </w:tr>
      <w:tr w:rsidR="00A7640B">
        <w:tblPrEx>
          <w:tblCellMar>
            <w:top w:w="0" w:type="dxa"/>
            <w:bottom w:w="0" w:type="dxa"/>
          </w:tblCellMar>
        </w:tblPrEx>
        <w:trPr>
          <w:trHeight w:hRule="exact" w:val="3031"/>
        </w:trPr>
        <w:tc>
          <w:tcPr>
            <w:tcW w:w="107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A7640B" w:rsidRDefault="003E2045">
            <w:pPr>
              <w:pStyle w:val="ConsPlusTitlePage0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r:id="rId7" w:tooltip="Ссылка на КонсультантПлюс">
              <w:r>
                <w:rPr>
                  <w:b/>
                  <w:color w:val="0000FF"/>
                  <w:sz w:val="28"/>
                </w:rPr>
                <w:t>КонсультантПлюс</w:t>
              </w:r>
              <w:r>
                <w:rPr>
                  <w:b/>
                  <w:color w:val="0000FF"/>
                  <w:sz w:val="28"/>
                </w:rPr>
                <w:br/>
              </w:r>
              <w:r>
                <w:rPr>
                  <w:b/>
                  <w:color w:val="0000FF"/>
                  <w:sz w:val="28"/>
                </w:rPr>
                <w:br/>
              </w:r>
            </w:hyperlink>
            <w:hyperlink r:id="rId8" w:tooltip="Ссылка на КонсультантПлюс">
              <w:r>
                <w:rPr>
                  <w:b/>
                  <w:color w:val="0000FF"/>
                  <w:sz w:val="28"/>
                </w:rPr>
                <w:t>www.consultant.ru</w:t>
              </w:r>
            </w:hyperlink>
            <w:r>
              <w:rPr>
                <w:sz w:val="28"/>
              </w:rPr>
              <w:br/>
            </w:r>
            <w:r>
              <w:rPr>
                <w:sz w:val="28"/>
              </w:rPr>
              <w:br/>
              <w:t>Дата сохранения: 09.0</w:t>
            </w:r>
            <w:r>
              <w:rPr>
                <w:sz w:val="28"/>
              </w:rPr>
              <w:t>1.2023</w:t>
            </w:r>
            <w:r>
              <w:rPr>
                <w:sz w:val="28"/>
              </w:rPr>
              <w:br/>
              <w:t> </w:t>
            </w:r>
          </w:p>
        </w:tc>
      </w:tr>
    </w:tbl>
    <w:p w:rsidR="00A7640B" w:rsidRDefault="00A7640B">
      <w:pPr>
        <w:pStyle w:val="ConsPlusNormal0"/>
        <w:sectPr w:rsidR="00A7640B">
          <w:pgSz w:w="11906" w:h="16838"/>
          <w:pgMar w:top="841" w:right="595" w:bottom="841" w:left="595" w:header="0" w:footer="0" w:gutter="0"/>
          <w:cols w:space="720"/>
          <w:titlePg/>
        </w:sectPr>
      </w:pPr>
    </w:p>
    <w:p w:rsidR="00A7640B" w:rsidRDefault="00A7640B">
      <w:pPr>
        <w:pStyle w:val="ConsPlusNormal0"/>
        <w:jc w:val="both"/>
        <w:outlineLvl w:val="0"/>
      </w:pPr>
    </w:p>
    <w:p w:rsidR="00A7640B" w:rsidRDefault="003E2045">
      <w:pPr>
        <w:pStyle w:val="ConsPlusTitle0"/>
        <w:jc w:val="center"/>
        <w:outlineLvl w:val="0"/>
      </w:pPr>
      <w:r>
        <w:t>ПРАВИТЕЛЬСТВО ПРИМОРСКОГО КРАЯ</w:t>
      </w:r>
    </w:p>
    <w:p w:rsidR="00A7640B" w:rsidRDefault="00A7640B">
      <w:pPr>
        <w:pStyle w:val="ConsPlusTitle0"/>
        <w:jc w:val="both"/>
      </w:pPr>
    </w:p>
    <w:p w:rsidR="00A7640B" w:rsidRDefault="003E2045">
      <w:pPr>
        <w:pStyle w:val="ConsPlusTitle0"/>
        <w:jc w:val="center"/>
      </w:pPr>
      <w:r>
        <w:t>ПОСТАНОВЛЕНИЕ</w:t>
      </w:r>
    </w:p>
    <w:p w:rsidR="00A7640B" w:rsidRDefault="003E2045">
      <w:pPr>
        <w:pStyle w:val="ConsPlusTitle0"/>
        <w:jc w:val="center"/>
      </w:pPr>
      <w:r>
        <w:t>от 9 декабря 2022 г. N 853-пп</w:t>
      </w:r>
    </w:p>
    <w:p w:rsidR="00A7640B" w:rsidRDefault="00A7640B">
      <w:pPr>
        <w:pStyle w:val="ConsPlusTitle0"/>
        <w:jc w:val="both"/>
      </w:pPr>
    </w:p>
    <w:p w:rsidR="00A7640B" w:rsidRDefault="003E2045">
      <w:pPr>
        <w:pStyle w:val="ConsPlusTitle0"/>
        <w:jc w:val="center"/>
      </w:pPr>
      <w:r>
        <w:t>ОБ УСТАНОВЛЕНИИ МАКСИМАЛЬНОГО РАЗМЕРА РОДИТЕЛЬСКОЙ</w:t>
      </w:r>
    </w:p>
    <w:p w:rsidR="00A7640B" w:rsidRDefault="003E2045">
      <w:pPr>
        <w:pStyle w:val="ConsPlusTitle0"/>
        <w:jc w:val="center"/>
      </w:pPr>
      <w:r>
        <w:t>ПЛАТЫ ЗА ПРИСМОТР И УХОД ЗА ДЕТЬМИ В ГОСУДАРСТВЕННЫХ</w:t>
      </w:r>
    </w:p>
    <w:p w:rsidR="00A7640B" w:rsidRDefault="003E2045">
      <w:pPr>
        <w:pStyle w:val="ConsPlusTitle0"/>
        <w:jc w:val="center"/>
      </w:pPr>
      <w:r>
        <w:t>И МУНИЦИПАЛЬНЫХ ОБРАЗОВАТЕЛЬНЫХ ОРГАНИЗАЦИЯХ ПРИМОРСКОГО</w:t>
      </w:r>
    </w:p>
    <w:p w:rsidR="00A7640B" w:rsidRDefault="003E2045">
      <w:pPr>
        <w:pStyle w:val="ConsPlusTitle0"/>
        <w:jc w:val="center"/>
      </w:pPr>
      <w:r>
        <w:t>КРАЯ, РЕАЛИЗУЮЩИХ ОБРАЗОВАТЕЛЬНУЮ ПРОГРАММУ ДОШКОЛЬНОГО</w:t>
      </w:r>
    </w:p>
    <w:p w:rsidR="00A7640B" w:rsidRDefault="003E2045">
      <w:pPr>
        <w:pStyle w:val="ConsPlusTitle0"/>
        <w:jc w:val="center"/>
      </w:pPr>
      <w:r>
        <w:t>ОБРАЗОВАНИЯ, НА 2023 ГОД И ПЛАНОВЫЙ ПЕРИОД 2024 И 2025 ГОДОВ</w:t>
      </w:r>
    </w:p>
    <w:p w:rsidR="00A7640B" w:rsidRDefault="00A7640B">
      <w:pPr>
        <w:pStyle w:val="ConsPlusNormal0"/>
        <w:jc w:val="both"/>
      </w:pPr>
    </w:p>
    <w:p w:rsidR="00A7640B" w:rsidRDefault="003E2045">
      <w:pPr>
        <w:pStyle w:val="ConsPlusNormal0"/>
        <w:ind w:firstLine="540"/>
        <w:jc w:val="both"/>
      </w:pPr>
      <w:r>
        <w:t xml:space="preserve">В соответствии с Федеральным </w:t>
      </w:r>
      <w:hyperlink r:id="rId9" w:tooltip="Федеральный закон от 29.12.2012 N 273-ФЗ (ред. от 05.12.2022) &quot;Об образовании в Российской Федерации&quot; {КонсультантПлюс}">
        <w:r>
          <w:rPr>
            <w:color w:val="0000FF"/>
          </w:rPr>
          <w:t>законом</w:t>
        </w:r>
      </w:hyperlink>
      <w:r>
        <w:t xml:space="preserve"> от 29 декабря 2012 года N 273-ФЗ "Об образовании в Российской Федерации", на основании </w:t>
      </w:r>
      <w:hyperlink r:id="rId10" w:tooltip="Закон Приморского края от 13.08.2013 N 243-КЗ (ред. от 23.12.2022) &quot;Об образовании в Приморском крае&quot; (принят Законодательным Собранием Приморского края 31.07.2013) {КонсультантПлюс}">
        <w:r>
          <w:rPr>
            <w:color w:val="0000FF"/>
          </w:rPr>
          <w:t>Закона</w:t>
        </w:r>
      </w:hyperlink>
      <w:r>
        <w:t xml:space="preserve"> Приморского края от</w:t>
      </w:r>
      <w:r>
        <w:t xml:space="preserve"> 13 августа 2013 года N 243-КЗ "Об образовании в Приморском крае", </w:t>
      </w:r>
      <w:hyperlink r:id="rId11" w:tooltip="Устав Приморского края от 06.10.1995 N 14-КЗ (принят Думой Приморского края 12.09.1995) (ред. от 19.04.2022) {КонсультантПлюс}">
        <w:r>
          <w:rPr>
            <w:color w:val="0000FF"/>
          </w:rPr>
          <w:t>Устава</w:t>
        </w:r>
      </w:hyperlink>
      <w:r>
        <w:t xml:space="preserve"> Приморского края Правительство Приморского края постановляет:</w:t>
      </w:r>
    </w:p>
    <w:p w:rsidR="00A7640B" w:rsidRDefault="003E2045">
      <w:pPr>
        <w:pStyle w:val="ConsPlusNormal0"/>
        <w:spacing w:before="200"/>
        <w:ind w:firstLine="540"/>
        <w:jc w:val="both"/>
      </w:pPr>
      <w:r>
        <w:t>1. Установить для муниципальных образований, расположенных на территории Приморского края, м</w:t>
      </w:r>
      <w:r>
        <w:t xml:space="preserve">аксимальный </w:t>
      </w:r>
      <w:hyperlink w:anchor="P34" w:tooltip="МАКСИМАЛЬНЫЙ РАЗМЕР РОДИТЕЛЬСКОЙ ПЛАТЫ">
        <w:r>
          <w:rPr>
            <w:color w:val="0000FF"/>
          </w:rPr>
          <w:t>размер</w:t>
        </w:r>
      </w:hyperlink>
      <w:r>
        <w:t xml:space="preserve"> родительской платы за присмотр и уход за детьми в государственных и муниципальных образовательных организациях Приморского края, реализующих образовательную программу </w:t>
      </w:r>
      <w:r>
        <w:t>дошкольного образования, в зависимости от условий присмотра и ухода за детьми на 2023 год и плановый период 2024 и 2025 годов согласно приложению к настоящему постановлению.</w:t>
      </w:r>
    </w:p>
    <w:p w:rsidR="00A7640B" w:rsidRDefault="003E2045">
      <w:pPr>
        <w:pStyle w:val="ConsPlusNormal0"/>
        <w:spacing w:before="200"/>
        <w:ind w:firstLine="540"/>
        <w:jc w:val="both"/>
      </w:pPr>
      <w:r>
        <w:t xml:space="preserve">2. Признать утратившим силу </w:t>
      </w:r>
      <w:hyperlink r:id="rId12" w:tooltip="Постановление Администрации Приморского края от 27.12.2019 N 925-па &quot;Об установлении максимального размера родительской платы за присмотр и уход за детьми в государственных и муниципальных образовательных организациях Приморского края, реализующих образователь">
        <w:r>
          <w:rPr>
            <w:color w:val="0000FF"/>
          </w:rPr>
          <w:t>постановление</w:t>
        </w:r>
      </w:hyperlink>
      <w:r>
        <w:t xml:space="preserve"> Администрации Приморского края от 27 декабря 2019 года N 925-па "Об установлении максимального размера родительской платы за присмотр</w:t>
      </w:r>
      <w:r>
        <w:t xml:space="preserve"> и уход за детьми в государственных и муниципальных образовательных организациях Приморского края, реализующих образовательную программу дошкольного образования, на 2020 год и плановый период 2021 и 2022 годов".</w:t>
      </w:r>
    </w:p>
    <w:p w:rsidR="00A7640B" w:rsidRDefault="003E2045">
      <w:pPr>
        <w:pStyle w:val="ConsPlusNormal0"/>
        <w:spacing w:before="200"/>
        <w:ind w:firstLine="540"/>
        <w:jc w:val="both"/>
      </w:pPr>
      <w:r>
        <w:t>3. Департаменту информационной политики Прим</w:t>
      </w:r>
      <w:r>
        <w:t>орского края обеспечить официальное опубликование настоящего постановления.</w:t>
      </w:r>
    </w:p>
    <w:p w:rsidR="00A7640B" w:rsidRDefault="003E2045">
      <w:pPr>
        <w:pStyle w:val="ConsPlusNormal0"/>
        <w:spacing w:before="200"/>
        <w:ind w:firstLine="540"/>
        <w:jc w:val="both"/>
      </w:pPr>
      <w:r>
        <w:t>4. Настоящее постановление вступает в силу с 1 января 2023 года.</w:t>
      </w:r>
    </w:p>
    <w:p w:rsidR="00A7640B" w:rsidRDefault="00A7640B">
      <w:pPr>
        <w:pStyle w:val="ConsPlusNormal0"/>
        <w:jc w:val="both"/>
      </w:pPr>
    </w:p>
    <w:p w:rsidR="00A7640B" w:rsidRDefault="003E2045">
      <w:pPr>
        <w:pStyle w:val="ConsPlusNormal0"/>
        <w:jc w:val="right"/>
      </w:pPr>
      <w:r>
        <w:t>Первый вице-губернатор</w:t>
      </w:r>
    </w:p>
    <w:p w:rsidR="00A7640B" w:rsidRDefault="003E2045">
      <w:pPr>
        <w:pStyle w:val="ConsPlusNormal0"/>
        <w:jc w:val="right"/>
      </w:pPr>
      <w:r>
        <w:t>Приморского края -</w:t>
      </w:r>
    </w:p>
    <w:p w:rsidR="00A7640B" w:rsidRDefault="003E2045">
      <w:pPr>
        <w:pStyle w:val="ConsPlusNormal0"/>
        <w:jc w:val="right"/>
      </w:pPr>
      <w:r>
        <w:t>Председатель Правительства</w:t>
      </w:r>
    </w:p>
    <w:p w:rsidR="00A7640B" w:rsidRDefault="003E2045">
      <w:pPr>
        <w:pStyle w:val="ConsPlusNormal0"/>
        <w:jc w:val="right"/>
      </w:pPr>
      <w:r>
        <w:t>Приморского края</w:t>
      </w:r>
    </w:p>
    <w:p w:rsidR="00A7640B" w:rsidRDefault="003E2045">
      <w:pPr>
        <w:pStyle w:val="ConsPlusNormal0"/>
        <w:jc w:val="right"/>
      </w:pPr>
      <w:r>
        <w:t>В.Г.ЩЕРБИНА</w:t>
      </w:r>
    </w:p>
    <w:p w:rsidR="00A7640B" w:rsidRDefault="00A7640B">
      <w:pPr>
        <w:pStyle w:val="ConsPlusNormal0"/>
        <w:jc w:val="both"/>
      </w:pPr>
    </w:p>
    <w:p w:rsidR="00A7640B" w:rsidRDefault="00A7640B">
      <w:pPr>
        <w:pStyle w:val="ConsPlusNormal0"/>
        <w:jc w:val="both"/>
      </w:pPr>
    </w:p>
    <w:p w:rsidR="00A7640B" w:rsidRDefault="00A7640B">
      <w:pPr>
        <w:pStyle w:val="ConsPlusNormal0"/>
        <w:jc w:val="both"/>
      </w:pPr>
    </w:p>
    <w:p w:rsidR="00A7640B" w:rsidRDefault="00A7640B">
      <w:pPr>
        <w:pStyle w:val="ConsPlusNormal0"/>
        <w:jc w:val="both"/>
      </w:pPr>
    </w:p>
    <w:p w:rsidR="00A7640B" w:rsidRDefault="00A7640B">
      <w:pPr>
        <w:pStyle w:val="ConsPlusNormal0"/>
        <w:jc w:val="both"/>
      </w:pPr>
    </w:p>
    <w:p w:rsidR="00A7640B" w:rsidRDefault="003E2045">
      <w:pPr>
        <w:pStyle w:val="ConsPlusNormal0"/>
        <w:jc w:val="right"/>
        <w:outlineLvl w:val="0"/>
      </w:pPr>
      <w:r>
        <w:t>Приложение</w:t>
      </w:r>
    </w:p>
    <w:p w:rsidR="00A7640B" w:rsidRDefault="003E2045">
      <w:pPr>
        <w:pStyle w:val="ConsPlusNormal0"/>
        <w:jc w:val="right"/>
      </w:pPr>
      <w:r>
        <w:t>к постановлению</w:t>
      </w:r>
    </w:p>
    <w:p w:rsidR="00A7640B" w:rsidRDefault="003E2045">
      <w:pPr>
        <w:pStyle w:val="ConsPlusNormal0"/>
        <w:jc w:val="right"/>
      </w:pPr>
      <w:r>
        <w:t>Правительства</w:t>
      </w:r>
    </w:p>
    <w:p w:rsidR="00A7640B" w:rsidRDefault="003E2045">
      <w:pPr>
        <w:pStyle w:val="ConsPlusNormal0"/>
        <w:jc w:val="right"/>
      </w:pPr>
      <w:r>
        <w:t>Приморского края</w:t>
      </w:r>
    </w:p>
    <w:p w:rsidR="00A7640B" w:rsidRDefault="003E2045">
      <w:pPr>
        <w:pStyle w:val="ConsPlusNormal0"/>
        <w:jc w:val="right"/>
      </w:pPr>
      <w:r>
        <w:t>от 09.12.2022 N 853-пп</w:t>
      </w:r>
    </w:p>
    <w:p w:rsidR="00A7640B" w:rsidRDefault="00A7640B">
      <w:pPr>
        <w:pStyle w:val="ConsPlusNormal0"/>
        <w:jc w:val="both"/>
      </w:pPr>
    </w:p>
    <w:p w:rsidR="00A7640B" w:rsidRDefault="003E2045">
      <w:pPr>
        <w:pStyle w:val="ConsPlusTitle0"/>
        <w:jc w:val="center"/>
      </w:pPr>
      <w:bookmarkStart w:id="1" w:name="P34"/>
      <w:bookmarkEnd w:id="1"/>
      <w:r>
        <w:t>МАКСИМАЛЬНЫЙ РАЗМЕР РОДИТЕЛЬСКОЙ ПЛАТЫ</w:t>
      </w:r>
    </w:p>
    <w:p w:rsidR="00A7640B" w:rsidRDefault="003E2045">
      <w:pPr>
        <w:pStyle w:val="ConsPlusTitle0"/>
        <w:jc w:val="center"/>
      </w:pPr>
      <w:r>
        <w:t>ЗА ПРИСМОТР И УХОД ЗА ДЕТЬМИ В ГОСУДАРСТВЕННЫХ</w:t>
      </w:r>
    </w:p>
    <w:p w:rsidR="00A7640B" w:rsidRDefault="003E2045">
      <w:pPr>
        <w:pStyle w:val="ConsPlusTitle0"/>
        <w:jc w:val="center"/>
      </w:pPr>
      <w:r>
        <w:t>И МУНИЦИПАЛЬНЫХ ОБРАЗОВАТЕЛЬНЫХ ОРГАНИЗАЦИЯХ ПРИМОРСКОГО</w:t>
      </w:r>
    </w:p>
    <w:p w:rsidR="00A7640B" w:rsidRDefault="003E2045">
      <w:pPr>
        <w:pStyle w:val="ConsPlusTitle0"/>
        <w:jc w:val="center"/>
      </w:pPr>
      <w:r>
        <w:t>КРАЯ, РЕАЛИЗУЮЩИХ ОБРАЗОВАТЕЛЬНУЮ ПРОГРАММУ ДОШКОЛЬНОГО</w:t>
      </w:r>
    </w:p>
    <w:p w:rsidR="00A7640B" w:rsidRDefault="003E2045">
      <w:pPr>
        <w:pStyle w:val="ConsPlusTitle0"/>
        <w:jc w:val="center"/>
      </w:pPr>
      <w:r>
        <w:t>ОБРАЗОВАНИЯ, В ЗАВИСИМОСТИ ОТ УСЛОВИЙ ПРИСМОТРА И УХОДА</w:t>
      </w:r>
    </w:p>
    <w:p w:rsidR="00A7640B" w:rsidRDefault="003E2045">
      <w:pPr>
        <w:pStyle w:val="ConsPlusTitle0"/>
        <w:jc w:val="center"/>
      </w:pPr>
      <w:r>
        <w:t>ЗА ДЕТЬМИ НА 2023 ГОД И ПЛАНОВЫЙ ПЕРИОД 2024 И 2025 ГОДОВ</w:t>
      </w:r>
    </w:p>
    <w:p w:rsidR="00A7640B" w:rsidRDefault="00A7640B">
      <w:pPr>
        <w:pStyle w:val="ConsPlusNormal0"/>
        <w:jc w:val="both"/>
      </w:pPr>
    </w:p>
    <w:p w:rsidR="00A7640B" w:rsidRDefault="00A7640B">
      <w:pPr>
        <w:pStyle w:val="ConsPlusNormal0"/>
        <w:sectPr w:rsidR="00A7640B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567" w:bottom="1440" w:left="1134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0"/>
        <w:gridCol w:w="1984"/>
        <w:gridCol w:w="1708"/>
        <w:gridCol w:w="1708"/>
        <w:gridCol w:w="1708"/>
        <w:gridCol w:w="1708"/>
        <w:gridCol w:w="1708"/>
      </w:tblGrid>
      <w:tr w:rsidR="00A7640B">
        <w:tc>
          <w:tcPr>
            <w:tcW w:w="460" w:type="dxa"/>
          </w:tcPr>
          <w:p w:rsidR="00A7640B" w:rsidRDefault="003E2045">
            <w:pPr>
              <w:pStyle w:val="ConsPlusNormal0"/>
              <w:jc w:val="center"/>
            </w:pPr>
            <w:r>
              <w:lastRenderedPageBreak/>
              <w:t>N п/п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  <w:jc w:val="center"/>
            </w:pPr>
            <w:r>
              <w:t>Наименование муниципального образования на территории края</w:t>
            </w:r>
          </w:p>
        </w:tc>
        <w:tc>
          <w:tcPr>
            <w:tcW w:w="1708" w:type="dxa"/>
          </w:tcPr>
          <w:p w:rsidR="00A7640B" w:rsidRDefault="003E2045">
            <w:pPr>
              <w:pStyle w:val="ConsPlusNormal0"/>
              <w:jc w:val="center"/>
            </w:pPr>
            <w:r>
              <w:t>Максимальный размер родительской платы, рублей в месяц, при 5-часовом пре</w:t>
            </w:r>
            <w:r>
              <w:t>бывании детей в организациях</w:t>
            </w:r>
          </w:p>
        </w:tc>
        <w:tc>
          <w:tcPr>
            <w:tcW w:w="1708" w:type="dxa"/>
          </w:tcPr>
          <w:p w:rsidR="00A7640B" w:rsidRDefault="003E2045">
            <w:pPr>
              <w:pStyle w:val="ConsPlusNormal0"/>
              <w:jc w:val="center"/>
            </w:pPr>
            <w:r>
              <w:t>Максимальный размер родительской платы, рублей в месяц, при 9-часовом пребывании детей в организациях</w:t>
            </w:r>
          </w:p>
        </w:tc>
        <w:tc>
          <w:tcPr>
            <w:tcW w:w="1708" w:type="dxa"/>
          </w:tcPr>
          <w:p w:rsidR="00A7640B" w:rsidRDefault="003E2045">
            <w:pPr>
              <w:pStyle w:val="ConsPlusNormal0"/>
              <w:jc w:val="center"/>
            </w:pPr>
            <w:r>
              <w:t>Максимальный размер родительской платы, рублей в месяц, при 10,5-часовом пребывании детей в организациях</w:t>
            </w:r>
          </w:p>
        </w:tc>
        <w:tc>
          <w:tcPr>
            <w:tcW w:w="1708" w:type="dxa"/>
          </w:tcPr>
          <w:p w:rsidR="00A7640B" w:rsidRDefault="003E2045">
            <w:pPr>
              <w:pStyle w:val="ConsPlusNormal0"/>
              <w:jc w:val="center"/>
            </w:pPr>
            <w:r>
              <w:t xml:space="preserve">Максимальный размер </w:t>
            </w:r>
            <w:r>
              <w:t>родительской платы, рублей в месяц, при 12-часовом пребывании детей в организациях</w:t>
            </w:r>
          </w:p>
        </w:tc>
        <w:tc>
          <w:tcPr>
            <w:tcW w:w="1708" w:type="dxa"/>
          </w:tcPr>
          <w:p w:rsidR="00A7640B" w:rsidRDefault="003E2045">
            <w:pPr>
              <w:pStyle w:val="ConsPlusNormal0"/>
              <w:jc w:val="center"/>
            </w:pPr>
            <w:r>
              <w:t>Максимальный размер родительской платы, рублей в месяц, при 14-часовом пребывании детей в организациях</w:t>
            </w: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  <w:jc w:val="center"/>
            </w:pPr>
            <w:r>
              <w:t>2</w:t>
            </w:r>
          </w:p>
        </w:tc>
        <w:tc>
          <w:tcPr>
            <w:tcW w:w="1708" w:type="dxa"/>
          </w:tcPr>
          <w:p w:rsidR="00A7640B" w:rsidRDefault="003E2045">
            <w:pPr>
              <w:pStyle w:val="ConsPlusNormal0"/>
              <w:jc w:val="center"/>
            </w:pPr>
            <w:r>
              <w:t>3</w:t>
            </w:r>
          </w:p>
        </w:tc>
        <w:tc>
          <w:tcPr>
            <w:tcW w:w="1708" w:type="dxa"/>
          </w:tcPr>
          <w:p w:rsidR="00A7640B" w:rsidRDefault="003E2045">
            <w:pPr>
              <w:pStyle w:val="ConsPlusNormal0"/>
              <w:jc w:val="center"/>
            </w:pPr>
            <w:r>
              <w:t>4</w:t>
            </w:r>
          </w:p>
        </w:tc>
        <w:tc>
          <w:tcPr>
            <w:tcW w:w="1708" w:type="dxa"/>
          </w:tcPr>
          <w:p w:rsidR="00A7640B" w:rsidRDefault="003E2045">
            <w:pPr>
              <w:pStyle w:val="ConsPlusNormal0"/>
              <w:jc w:val="center"/>
            </w:pPr>
            <w:r>
              <w:t>5</w:t>
            </w:r>
          </w:p>
        </w:tc>
        <w:tc>
          <w:tcPr>
            <w:tcW w:w="1708" w:type="dxa"/>
          </w:tcPr>
          <w:p w:rsidR="00A7640B" w:rsidRDefault="003E2045">
            <w:pPr>
              <w:pStyle w:val="ConsPlusNormal0"/>
              <w:jc w:val="center"/>
            </w:pPr>
            <w:r>
              <w:t>6</w:t>
            </w:r>
          </w:p>
        </w:tc>
        <w:tc>
          <w:tcPr>
            <w:tcW w:w="1708" w:type="dxa"/>
          </w:tcPr>
          <w:p w:rsidR="00A7640B" w:rsidRDefault="003E2045">
            <w:pPr>
              <w:pStyle w:val="ConsPlusNormal0"/>
              <w:jc w:val="center"/>
            </w:pPr>
            <w:r>
              <w:t>7</w:t>
            </w: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1.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Дальнегорский городской округ</w:t>
            </w:r>
          </w:p>
        </w:tc>
        <w:tc>
          <w:tcPr>
            <w:tcW w:w="1708" w:type="dxa"/>
            <w:vMerge w:val="restart"/>
          </w:tcPr>
          <w:p w:rsidR="00A7640B" w:rsidRDefault="003E2045">
            <w:pPr>
              <w:pStyle w:val="ConsPlusNormal0"/>
              <w:jc w:val="right"/>
            </w:pPr>
            <w:r>
              <w:t>1131</w:t>
            </w:r>
          </w:p>
        </w:tc>
        <w:tc>
          <w:tcPr>
            <w:tcW w:w="1708" w:type="dxa"/>
            <w:vMerge w:val="restart"/>
          </w:tcPr>
          <w:p w:rsidR="00A7640B" w:rsidRDefault="003E2045">
            <w:pPr>
              <w:pStyle w:val="ConsPlusNormal0"/>
              <w:jc w:val="right"/>
            </w:pPr>
            <w:r>
              <w:t>2035</w:t>
            </w:r>
          </w:p>
        </w:tc>
        <w:tc>
          <w:tcPr>
            <w:tcW w:w="1708" w:type="dxa"/>
            <w:vMerge w:val="restart"/>
          </w:tcPr>
          <w:p w:rsidR="00A7640B" w:rsidRDefault="003E2045">
            <w:pPr>
              <w:pStyle w:val="ConsPlusNormal0"/>
              <w:jc w:val="right"/>
            </w:pPr>
            <w:r>
              <w:t>2374</w:t>
            </w:r>
          </w:p>
        </w:tc>
        <w:tc>
          <w:tcPr>
            <w:tcW w:w="1708" w:type="dxa"/>
            <w:vMerge w:val="restart"/>
          </w:tcPr>
          <w:p w:rsidR="00A7640B" w:rsidRDefault="003E2045">
            <w:pPr>
              <w:pStyle w:val="ConsPlusNormal0"/>
              <w:jc w:val="right"/>
            </w:pPr>
            <w:r>
              <w:t>2521</w:t>
            </w:r>
          </w:p>
        </w:tc>
        <w:tc>
          <w:tcPr>
            <w:tcW w:w="1708" w:type="dxa"/>
            <w:vMerge w:val="restart"/>
          </w:tcPr>
          <w:p w:rsidR="00A7640B" w:rsidRDefault="003E2045">
            <w:pPr>
              <w:pStyle w:val="ConsPlusNormal0"/>
              <w:jc w:val="right"/>
            </w:pPr>
            <w:r>
              <w:t>2941</w:t>
            </w: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2.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Дальнереченский городской округ</w:t>
            </w: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3.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Партизанский городской округ</w:t>
            </w: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4.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Анучинский муниципальный округ</w:t>
            </w: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5.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Пограничный муниципальный округ</w:t>
            </w: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6.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Ханкайский муниципальный округа</w:t>
            </w:r>
          </w:p>
        </w:tc>
        <w:tc>
          <w:tcPr>
            <w:tcW w:w="1708" w:type="dxa"/>
            <w:vMerge w:val="restart"/>
            <w:tcBorders>
              <w:bottom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 w:val="restart"/>
            <w:tcBorders>
              <w:bottom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 w:val="restart"/>
            <w:tcBorders>
              <w:bottom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 w:val="restart"/>
            <w:tcBorders>
              <w:bottom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 w:val="restart"/>
            <w:tcBorders>
              <w:bottom w:val="nil"/>
            </w:tcBorders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7.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Хорольский муниципальный округ</w:t>
            </w:r>
          </w:p>
        </w:tc>
        <w:tc>
          <w:tcPr>
            <w:tcW w:w="1708" w:type="dxa"/>
            <w:vMerge/>
            <w:tcBorders>
              <w:bottom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bottom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bottom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bottom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bottom w:val="nil"/>
            </w:tcBorders>
          </w:tcPr>
          <w:p w:rsidR="00A7640B" w:rsidRDefault="00A7640B">
            <w:pPr>
              <w:pStyle w:val="ConsPlusNormal0"/>
            </w:pPr>
          </w:p>
        </w:tc>
      </w:tr>
      <w:tr w:rsidR="00A7640B">
        <w:tblPrEx>
          <w:tblBorders>
            <w:insideH w:val="nil"/>
          </w:tblBorders>
        </w:tblPrEx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8.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 xml:space="preserve">Чугуевский муниципальный </w:t>
            </w:r>
            <w:r>
              <w:lastRenderedPageBreak/>
              <w:t>округ</w:t>
            </w:r>
          </w:p>
        </w:tc>
        <w:tc>
          <w:tcPr>
            <w:tcW w:w="1708" w:type="dxa"/>
            <w:vMerge/>
            <w:tcBorders>
              <w:bottom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bottom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bottom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bottom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bottom w:val="nil"/>
            </w:tcBorders>
          </w:tcPr>
          <w:p w:rsidR="00A7640B" w:rsidRDefault="00A7640B">
            <w:pPr>
              <w:pStyle w:val="ConsPlusNormal0"/>
            </w:pPr>
          </w:p>
        </w:tc>
      </w:tr>
      <w:tr w:rsidR="00A7640B">
        <w:tblPrEx>
          <w:tblBorders>
            <w:insideH w:val="nil"/>
          </w:tblBorders>
        </w:tblPrEx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lastRenderedPageBreak/>
              <w:t>9.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Дальнереченский муниципальный район</w:t>
            </w:r>
          </w:p>
        </w:tc>
        <w:tc>
          <w:tcPr>
            <w:tcW w:w="1708" w:type="dxa"/>
            <w:vMerge w:val="restart"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 w:val="restart"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 w:val="restart"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 w:val="restart"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 w:val="restart"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10.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Кавалеровский муниципальный округ</w:t>
            </w: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11.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Кировский муниципальный район</w:t>
            </w: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12.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Красноармейский муниципальный район</w:t>
            </w: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13.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Ольгинский муниципальный округ</w:t>
            </w: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14.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Яковлевский муниципальный район</w:t>
            </w: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  <w:tcBorders>
              <w:top w:val="nil"/>
            </w:tcBorders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15.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Лесозаводский городской округ</w:t>
            </w:r>
          </w:p>
        </w:tc>
        <w:tc>
          <w:tcPr>
            <w:tcW w:w="1708" w:type="dxa"/>
            <w:vMerge w:val="restart"/>
          </w:tcPr>
          <w:p w:rsidR="00A7640B" w:rsidRDefault="003E2045">
            <w:pPr>
              <w:pStyle w:val="ConsPlusNormal0"/>
              <w:jc w:val="right"/>
            </w:pPr>
            <w:r>
              <w:t>1176</w:t>
            </w:r>
          </w:p>
        </w:tc>
        <w:tc>
          <w:tcPr>
            <w:tcW w:w="1708" w:type="dxa"/>
            <w:vMerge w:val="restart"/>
          </w:tcPr>
          <w:p w:rsidR="00A7640B" w:rsidRDefault="003E2045">
            <w:pPr>
              <w:pStyle w:val="ConsPlusNormal0"/>
              <w:jc w:val="right"/>
            </w:pPr>
            <w:r>
              <w:t>2116</w:t>
            </w:r>
          </w:p>
        </w:tc>
        <w:tc>
          <w:tcPr>
            <w:tcW w:w="1708" w:type="dxa"/>
            <w:vMerge w:val="restart"/>
          </w:tcPr>
          <w:p w:rsidR="00A7640B" w:rsidRDefault="003E2045">
            <w:pPr>
              <w:pStyle w:val="ConsPlusNormal0"/>
              <w:jc w:val="right"/>
            </w:pPr>
            <w:r>
              <w:t>2469</w:t>
            </w:r>
          </w:p>
        </w:tc>
        <w:tc>
          <w:tcPr>
            <w:tcW w:w="1708" w:type="dxa"/>
            <w:vMerge w:val="restart"/>
          </w:tcPr>
          <w:p w:rsidR="00A7640B" w:rsidRDefault="003E2045">
            <w:pPr>
              <w:pStyle w:val="ConsPlusNormal0"/>
              <w:jc w:val="right"/>
            </w:pPr>
            <w:r>
              <w:t>2521</w:t>
            </w:r>
          </w:p>
        </w:tc>
        <w:tc>
          <w:tcPr>
            <w:tcW w:w="1708" w:type="dxa"/>
            <w:vMerge w:val="restart"/>
          </w:tcPr>
          <w:p w:rsidR="00A7640B" w:rsidRDefault="003E2045">
            <w:pPr>
              <w:pStyle w:val="ConsPlusNormal0"/>
              <w:jc w:val="right"/>
            </w:pPr>
            <w:r>
              <w:t>2941</w:t>
            </w: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16.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Городской округ Спасск-Дальний</w:t>
            </w: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17.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Городской округ ЗАТО город Фокино</w:t>
            </w: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18.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Лазовский муниципальный округ</w:t>
            </w: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lastRenderedPageBreak/>
              <w:t>19.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Октябрьский муниципальный округ</w:t>
            </w: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lastRenderedPageBreak/>
              <w:t>20.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Тернейский муниципальный округ</w:t>
            </w: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21.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Михайловский муниципальный район</w:t>
            </w: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22.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Партизанский муниципальный район</w:t>
            </w:r>
          </w:p>
        </w:tc>
        <w:tc>
          <w:tcPr>
            <w:tcW w:w="1708" w:type="dxa"/>
            <w:vMerge w:val="restart"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 w:val="restart"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 w:val="restart"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 w:val="restart"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 w:val="restart"/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23.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Пожарский муниципальный округ</w:t>
            </w: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24.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Спасский муниципальный район</w:t>
            </w: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25.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Хасанский муниципальный округ</w:t>
            </w: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26.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Черниговский муниципальный район</w:t>
            </w: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27.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Арсеньевский городской округ</w:t>
            </w:r>
          </w:p>
        </w:tc>
        <w:tc>
          <w:tcPr>
            <w:tcW w:w="1708" w:type="dxa"/>
            <w:vMerge w:val="restart"/>
          </w:tcPr>
          <w:p w:rsidR="00A7640B" w:rsidRDefault="003E2045">
            <w:pPr>
              <w:pStyle w:val="ConsPlusNormal0"/>
              <w:jc w:val="right"/>
            </w:pPr>
            <w:r>
              <w:t>1218</w:t>
            </w:r>
          </w:p>
        </w:tc>
        <w:tc>
          <w:tcPr>
            <w:tcW w:w="1708" w:type="dxa"/>
            <w:vMerge w:val="restart"/>
          </w:tcPr>
          <w:p w:rsidR="00A7640B" w:rsidRDefault="003E2045">
            <w:pPr>
              <w:pStyle w:val="ConsPlusNormal0"/>
              <w:jc w:val="right"/>
            </w:pPr>
            <w:r>
              <w:t>2193</w:t>
            </w:r>
          </w:p>
        </w:tc>
        <w:tc>
          <w:tcPr>
            <w:tcW w:w="1708" w:type="dxa"/>
            <w:vMerge w:val="restart"/>
          </w:tcPr>
          <w:p w:rsidR="00A7640B" w:rsidRDefault="003E2045">
            <w:pPr>
              <w:pStyle w:val="ConsPlusNormal0"/>
              <w:jc w:val="right"/>
            </w:pPr>
            <w:r>
              <w:t>2558</w:t>
            </w:r>
          </w:p>
        </w:tc>
        <w:tc>
          <w:tcPr>
            <w:tcW w:w="1708" w:type="dxa"/>
            <w:vMerge w:val="restart"/>
          </w:tcPr>
          <w:p w:rsidR="00A7640B" w:rsidRDefault="003E2045">
            <w:pPr>
              <w:pStyle w:val="ConsPlusNormal0"/>
              <w:jc w:val="right"/>
            </w:pPr>
            <w:r>
              <w:t>2616</w:t>
            </w:r>
          </w:p>
        </w:tc>
        <w:tc>
          <w:tcPr>
            <w:tcW w:w="1708" w:type="dxa"/>
            <w:vMerge w:val="restart"/>
          </w:tcPr>
          <w:p w:rsidR="00A7640B" w:rsidRDefault="003E2045">
            <w:pPr>
              <w:pStyle w:val="ConsPlusNormal0"/>
              <w:jc w:val="right"/>
            </w:pPr>
            <w:r>
              <w:t>3052</w:t>
            </w: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28.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Артемовский городской округ</w:t>
            </w: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29.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 xml:space="preserve">Городской округ </w:t>
            </w:r>
            <w:r>
              <w:lastRenderedPageBreak/>
              <w:t>Большой Камень</w:t>
            </w: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lastRenderedPageBreak/>
              <w:t>30.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Владивостокский городской округ</w:t>
            </w: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31.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Находкинский городской округ</w:t>
            </w: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32.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Уссурийский городской округ</w:t>
            </w: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33.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Надеждинский муниципальный район</w:t>
            </w: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</w:tr>
      <w:tr w:rsidR="00A7640B">
        <w:tc>
          <w:tcPr>
            <w:tcW w:w="460" w:type="dxa"/>
          </w:tcPr>
          <w:p w:rsidR="00A7640B" w:rsidRDefault="003E2045">
            <w:pPr>
              <w:pStyle w:val="ConsPlusNormal0"/>
            </w:pPr>
            <w:r>
              <w:t>34</w:t>
            </w:r>
          </w:p>
        </w:tc>
        <w:tc>
          <w:tcPr>
            <w:tcW w:w="1984" w:type="dxa"/>
          </w:tcPr>
          <w:p w:rsidR="00A7640B" w:rsidRDefault="003E2045">
            <w:pPr>
              <w:pStyle w:val="ConsPlusNormal0"/>
            </w:pPr>
            <w:r>
              <w:t>Шкотовский муниципальный район</w:t>
            </w: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  <w:tc>
          <w:tcPr>
            <w:tcW w:w="1708" w:type="dxa"/>
            <w:vMerge/>
          </w:tcPr>
          <w:p w:rsidR="00A7640B" w:rsidRDefault="00A7640B">
            <w:pPr>
              <w:pStyle w:val="ConsPlusNormal0"/>
            </w:pPr>
          </w:p>
        </w:tc>
      </w:tr>
    </w:tbl>
    <w:p w:rsidR="00A7640B" w:rsidRDefault="00A7640B">
      <w:pPr>
        <w:pStyle w:val="ConsPlusNormal0"/>
        <w:jc w:val="both"/>
      </w:pPr>
    </w:p>
    <w:p w:rsidR="00A7640B" w:rsidRDefault="00A7640B">
      <w:pPr>
        <w:pStyle w:val="ConsPlusNormal0"/>
        <w:jc w:val="both"/>
      </w:pPr>
    </w:p>
    <w:p w:rsidR="00A7640B" w:rsidRDefault="00A7640B">
      <w:pPr>
        <w:pStyle w:val="ConsPlusNormal0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A7640B">
      <w:headerReference w:type="default" r:id="rId17"/>
      <w:footerReference w:type="default" r:id="rId18"/>
      <w:headerReference w:type="first" r:id="rId19"/>
      <w:footerReference w:type="first" r:id="rId20"/>
      <w:pgSz w:w="16838" w:h="11906" w:orient="landscape"/>
      <w:pgMar w:top="1134" w:right="1440" w:bottom="567" w:left="1440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045" w:rsidRDefault="003E2045">
      <w:r>
        <w:separator/>
      </w:r>
    </w:p>
  </w:endnote>
  <w:endnote w:type="continuationSeparator" w:id="0">
    <w:p w:rsidR="003E2045" w:rsidRDefault="003E2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40B" w:rsidRDefault="00A7640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1"/>
      <w:gridCol w:w="1"/>
      <w:gridCol w:w="1"/>
    </w:tblGrid>
    <w:tr w:rsidR="00A7640B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A7640B" w:rsidRDefault="003E2045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7640B" w:rsidRDefault="003E2045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7640B" w:rsidRDefault="003E2045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 w:rsidR="00A7640B" w:rsidRDefault="003E2045">
    <w:pPr>
      <w:pStyle w:val="ConsPlusNormal0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40B" w:rsidRDefault="00A7640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7"/>
      <w:gridCol w:w="3470"/>
      <w:gridCol w:w="3368"/>
    </w:tblGrid>
    <w:tr w:rsidR="00A7640B">
      <w:tblPrEx>
        <w:tblCellMar>
          <w:top w:w="0" w:type="dxa"/>
          <w:bottom w:w="0" w:type="dxa"/>
        </w:tblCellMar>
      </w:tblPrEx>
      <w:trPr>
        <w:trHeight w:hRule="exact" w:val="1663"/>
      </w:trPr>
      <w:tc>
        <w:tcPr>
          <w:tcW w:w="1650" w:type="pct"/>
          <w:vAlign w:val="center"/>
        </w:tcPr>
        <w:p w:rsidR="00A7640B" w:rsidRDefault="003E2045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7640B" w:rsidRDefault="003E2045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7640B" w:rsidRDefault="003E2045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A63196">
            <w:rPr>
              <w:rFonts w:ascii="Tahoma" w:hAnsi="Tahoma" w:cs="Tahoma"/>
              <w:noProof/>
            </w:rPr>
            <w:t>2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A63196">
            <w:rPr>
              <w:rFonts w:ascii="Tahoma" w:hAnsi="Tahoma" w:cs="Tahoma"/>
              <w:noProof/>
            </w:rPr>
            <w:t>6</w:t>
          </w:r>
          <w:r>
            <w:fldChar w:fldCharType="end"/>
          </w:r>
        </w:p>
      </w:tc>
    </w:tr>
  </w:tbl>
  <w:p w:rsidR="00A7640B" w:rsidRDefault="003E2045">
    <w:pPr>
      <w:pStyle w:val="ConsPlusNormal0"/>
    </w:pPr>
    <w:r>
      <w:rPr>
        <w:sz w:val="2"/>
        <w:szCs w:val="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40B" w:rsidRDefault="00A7640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32"/>
      <w:gridCol w:w="4773"/>
      <w:gridCol w:w="4633"/>
    </w:tblGrid>
    <w:tr w:rsidR="00A7640B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A7640B" w:rsidRDefault="003E2045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t>надежная правовая поддержка</w:t>
          </w:r>
        </w:p>
      </w:tc>
      <w:tc>
        <w:tcPr>
          <w:tcW w:w="1700" w:type="pct"/>
          <w:vAlign w:val="center"/>
        </w:tcPr>
        <w:p w:rsidR="00A7640B" w:rsidRDefault="003E2045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7640B" w:rsidRDefault="003E2045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A63196">
            <w:rPr>
              <w:rFonts w:ascii="Tahoma" w:hAnsi="Tahoma" w:cs="Tahoma"/>
              <w:noProof/>
            </w:rPr>
            <w:t>4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A63196">
            <w:rPr>
              <w:rFonts w:ascii="Tahoma" w:hAnsi="Tahoma" w:cs="Tahoma"/>
              <w:noProof/>
            </w:rPr>
            <w:t>6</w:t>
          </w:r>
          <w:r>
            <w:fldChar w:fldCharType="end"/>
          </w:r>
        </w:p>
      </w:tc>
    </w:tr>
  </w:tbl>
  <w:p w:rsidR="00A7640B" w:rsidRDefault="003E2045">
    <w:pPr>
      <w:pStyle w:val="ConsPlusNormal0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640B" w:rsidRDefault="00A7640B">
    <w:pPr>
      <w:pStyle w:val="ConsPlusNormal0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A7640B">
      <w:tblPrEx>
        <w:tblCellMar>
          <w:top w:w="0" w:type="dxa"/>
          <w:bottom w:w="0" w:type="dxa"/>
        </w:tblCellMar>
      </w:tblPrEx>
      <w:trPr>
        <w:trHeight w:hRule="exact" w:val="1170"/>
      </w:trPr>
      <w:tc>
        <w:tcPr>
          <w:tcW w:w="1650" w:type="pct"/>
          <w:vAlign w:val="center"/>
        </w:tcPr>
        <w:p w:rsidR="00A7640B" w:rsidRDefault="003E2045">
          <w:pPr>
            <w:pStyle w:val="ConsPlusNormal0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:rsidR="00A7640B" w:rsidRDefault="003E2045">
          <w:pPr>
            <w:pStyle w:val="ConsPlusNormal0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:rsidR="00A7640B" w:rsidRDefault="003E2045">
          <w:pPr>
            <w:pStyle w:val="ConsPlusNormal0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 w:rsidR="00A63196">
            <w:rPr>
              <w:rFonts w:ascii="Tahoma" w:hAnsi="Tahoma" w:cs="Tahoma"/>
              <w:noProof/>
            </w:rPr>
            <w:t>3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 w:rsidR="00A63196">
            <w:rPr>
              <w:rFonts w:ascii="Tahoma" w:hAnsi="Tahoma" w:cs="Tahoma"/>
              <w:noProof/>
            </w:rPr>
            <w:t>6</w:t>
          </w:r>
          <w:r>
            <w:fldChar w:fldCharType="end"/>
          </w:r>
        </w:p>
      </w:tc>
    </w:tr>
  </w:tbl>
  <w:p w:rsidR="00A7640B" w:rsidRDefault="003E2045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045" w:rsidRDefault="003E2045">
      <w:r>
        <w:separator/>
      </w:r>
    </w:p>
  </w:footnote>
  <w:footnote w:type="continuationSeparator" w:id="0">
    <w:p w:rsidR="003E2045" w:rsidRDefault="003E20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1"/>
      <w:gridCol w:w="1"/>
    </w:tblGrid>
    <w:tr w:rsidR="00A7640B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A7640B" w:rsidRDefault="003E2045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</w:t>
          </w:r>
          <w:r>
            <w:rPr>
              <w:rFonts w:ascii="Tahoma" w:hAnsi="Tahoma" w:cs="Tahoma"/>
              <w:sz w:val="16"/>
              <w:szCs w:val="16"/>
            </w:rPr>
            <w:t>равительства Приморского края от 09.12.2022 N 853-пп</w:t>
          </w:r>
          <w:r>
            <w:rPr>
              <w:rFonts w:ascii="Tahoma" w:hAnsi="Tahoma" w:cs="Tahoma"/>
              <w:sz w:val="16"/>
              <w:szCs w:val="16"/>
            </w:rPr>
            <w:br/>
            <w:t>"Об установлении максимального размера родительской ...</w:t>
          </w:r>
        </w:p>
      </w:tc>
      <w:tc>
        <w:tcPr>
          <w:tcW w:w="2300" w:type="pct"/>
          <w:vAlign w:val="center"/>
        </w:tcPr>
        <w:p w:rsidR="00A7640B" w:rsidRDefault="003E2045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</w:t>
          </w:r>
          <w:r>
            <w:rPr>
              <w:rFonts w:ascii="Tahoma" w:hAnsi="Tahoma" w:cs="Tahoma"/>
              <w:sz w:val="16"/>
              <w:szCs w:val="16"/>
            </w:rPr>
            <w:t>: 09.01.2023</w:t>
          </w:r>
        </w:p>
      </w:tc>
    </w:tr>
  </w:tbl>
  <w:p w:rsidR="00A7640B" w:rsidRDefault="00A7640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7640B" w:rsidRDefault="00A7640B">
    <w:pPr>
      <w:pStyle w:val="ConsPlusNormal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11"/>
      <w:gridCol w:w="4694"/>
    </w:tblGrid>
    <w:tr w:rsidR="00A7640B">
      <w:tblPrEx>
        <w:tblCellMar>
          <w:top w:w="0" w:type="dxa"/>
          <w:bottom w:w="0" w:type="dxa"/>
        </w:tblCellMar>
      </w:tblPrEx>
      <w:trPr>
        <w:trHeight w:hRule="exact" w:val="1683"/>
      </w:trPr>
      <w:tc>
        <w:tcPr>
          <w:tcW w:w="2700" w:type="pct"/>
          <w:vAlign w:val="center"/>
        </w:tcPr>
        <w:p w:rsidR="00A7640B" w:rsidRDefault="003E2045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Приморского края от 09.12.2022 N 853-пп</w:t>
          </w:r>
          <w:r>
            <w:rPr>
              <w:rFonts w:ascii="Tahoma" w:hAnsi="Tahoma" w:cs="Tahoma"/>
              <w:sz w:val="16"/>
              <w:szCs w:val="16"/>
            </w:rPr>
            <w:br/>
            <w:t>"Об установлении максимального размера родительской ...</w:t>
          </w:r>
        </w:p>
      </w:tc>
      <w:tc>
        <w:tcPr>
          <w:tcW w:w="2300" w:type="pct"/>
          <w:vAlign w:val="center"/>
        </w:tcPr>
        <w:p w:rsidR="00A7640B" w:rsidRDefault="003E2045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09.01.2023</w:t>
          </w:r>
        </w:p>
      </w:tc>
    </w:tr>
  </w:tbl>
  <w:p w:rsidR="00A7640B" w:rsidRDefault="00A7640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7640B" w:rsidRDefault="00A7640B">
    <w:pPr>
      <w:pStyle w:val="ConsPlusNormal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81"/>
      <w:gridCol w:w="6457"/>
    </w:tblGrid>
    <w:tr w:rsidR="00A7640B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A7640B" w:rsidRDefault="003E2045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Приморского края от 09.12.2022 N 853-пп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установлении </w:t>
          </w:r>
          <w:r>
            <w:rPr>
              <w:rFonts w:ascii="Tahoma" w:hAnsi="Tahoma" w:cs="Tahoma"/>
              <w:sz w:val="16"/>
              <w:szCs w:val="16"/>
            </w:rPr>
            <w:t>максимального размера родительской ...</w:t>
          </w:r>
        </w:p>
      </w:tc>
      <w:tc>
        <w:tcPr>
          <w:tcW w:w="2300" w:type="pct"/>
          <w:vAlign w:val="center"/>
        </w:tcPr>
        <w:p w:rsidR="00A7640B" w:rsidRDefault="003E2045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09.01.2023</w:t>
          </w:r>
        </w:p>
      </w:tc>
    </w:tr>
  </w:tbl>
  <w:p w:rsidR="00A7640B" w:rsidRDefault="00A7640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7640B" w:rsidRDefault="00A7640B">
    <w:pPr>
      <w:pStyle w:val="ConsPlusNormal0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7537"/>
      <w:gridCol w:w="6421"/>
    </w:tblGrid>
    <w:tr w:rsidR="00A7640B">
      <w:tblPrEx>
        <w:tblCellMar>
          <w:top w:w="0" w:type="dxa"/>
          <w:bottom w:w="0" w:type="dxa"/>
        </w:tblCellMar>
      </w:tblPrEx>
      <w:trPr>
        <w:trHeight w:hRule="exact" w:val="1190"/>
      </w:trPr>
      <w:tc>
        <w:tcPr>
          <w:tcW w:w="2700" w:type="pct"/>
          <w:vAlign w:val="center"/>
        </w:tcPr>
        <w:p w:rsidR="00A7640B" w:rsidRDefault="003E2045">
          <w:pPr>
            <w:pStyle w:val="ConsPlusNormal0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 xml:space="preserve">Постановление Правительства Приморского края от </w:t>
          </w:r>
          <w:r>
            <w:rPr>
              <w:rFonts w:ascii="Tahoma" w:hAnsi="Tahoma" w:cs="Tahoma"/>
              <w:sz w:val="16"/>
              <w:szCs w:val="16"/>
            </w:rPr>
            <w:t>09.12.2022 N 853-пп</w:t>
          </w:r>
          <w:r>
            <w:rPr>
              <w:rFonts w:ascii="Tahoma" w:hAnsi="Tahoma" w:cs="Tahoma"/>
              <w:sz w:val="16"/>
              <w:szCs w:val="16"/>
            </w:rPr>
            <w:br/>
            <w:t>"Об установлении максимального размера родительской ...</w:t>
          </w:r>
        </w:p>
      </w:tc>
      <w:tc>
        <w:tcPr>
          <w:tcW w:w="2300" w:type="pct"/>
          <w:vAlign w:val="center"/>
        </w:tcPr>
        <w:p w:rsidR="00A7640B" w:rsidRDefault="003E2045">
          <w:pPr>
            <w:pStyle w:val="ConsPlusNormal0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09.01.2023</w:t>
          </w:r>
        </w:p>
      </w:tc>
    </w:tr>
  </w:tbl>
  <w:p w:rsidR="00A7640B" w:rsidRDefault="00A7640B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A7640B" w:rsidRDefault="00A7640B">
    <w:pPr>
      <w:pStyle w:val="ConsPlusNormal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40B"/>
    <w:rsid w:val="003E2045"/>
    <w:rsid w:val="00A63196"/>
    <w:rsid w:val="00A7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DC2B1A-6E6B-49C3-8244-0AC7FC572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consultantplus://offline/ref=B75304D95412938A76D573ACFA7098FC68C181DDBE1DDBE6A9D7757F428884C7E16AEFEB0A25F4DC4F26746B9FC8495AD1v9vBA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B75304D95412938A76D573ACFA7098FC68C181DDBE19D2EBABD9757F428884C7E16AEFEB0A25F4DC4F26746B9FC8495AD1v9vBA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B75304D95412938A76D573ACFA7098FC68C181DDBE19DBE7A8D6757F428884C7E16AEFEB1825ACD04F2F686E9BDD1F0B97CD0FB13488A9B342815286vAvEA" TargetMode="External"/><Relationship Id="rId19" Type="http://schemas.openxmlformats.org/officeDocument/2006/relationships/header" Target="header4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75304D95412938A76D573BAF91CC6F36CC9DCD4BC18D9B8F38B73281DD88292A12AE9B75E6AF5800B7A676B97C84B5BCD9A02B3v3vEA" TargetMode="Externa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Приморского края от 09.12.2022 N 853-пп
"Об установлении максимального размера родительской платы за присмотр и уход за детьми в государственных и муниципальных образовательных организациях Приморского края, реализующих образов</vt:lpstr>
    </vt:vector>
  </TitlesOfParts>
  <Company>КонсультантПлюс Версия 4022.00.55</Company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Приморского края от 09.12.2022 N 853-пп
"Об установлении максимального размера родительской платы за присмотр и уход за детьми в государственных и муниципальных образовательных организациях Приморского края, реализующих образовательную программу дошкольного образования, на 2023 год и плановый период 2024 и 2025 годов"</dc:title>
  <dc:creator>ЦБ</dc:creator>
  <cp:lastModifiedBy>Пользователь Windows</cp:lastModifiedBy>
  <cp:revision>2</cp:revision>
  <dcterms:created xsi:type="dcterms:W3CDTF">2023-01-09T02:14:00Z</dcterms:created>
  <dcterms:modified xsi:type="dcterms:W3CDTF">2023-01-09T02:14:00Z</dcterms:modified>
</cp:coreProperties>
</file>